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D49" w:rsidRPr="00B720A5" w:rsidRDefault="00D73D49" w:rsidP="00D73D49">
      <w:pPr>
        <w:keepNext/>
        <w:tabs>
          <w:tab w:val="center" w:pos="3817"/>
          <w:tab w:val="right" w:pos="7634"/>
        </w:tabs>
        <w:jc w:val="center"/>
        <w:outlineLvl w:val="2"/>
        <w:rPr>
          <w:rFonts w:cs="Aharoni"/>
          <w:bCs/>
          <w:sz w:val="28"/>
          <w:szCs w:val="28"/>
          <w:lang w:val="ro-RO"/>
        </w:rPr>
      </w:pPr>
      <w:r>
        <w:rPr>
          <w:rFonts w:cs="Aharoni"/>
          <w:bCs/>
          <w:noProof/>
          <w:sz w:val="28"/>
          <w:szCs w:val="28"/>
          <w:lang w:val="ru-RU" w:eastAsia="ru-RU"/>
        </w:rPr>
        <w:drawing>
          <wp:anchor distT="0" distB="0" distL="114300" distR="114300" simplePos="0" relativeHeight="251661312" behindDoc="0" locked="0" layoutInCell="1" allowOverlap="1">
            <wp:simplePos x="0" y="0"/>
            <wp:positionH relativeFrom="column">
              <wp:posOffset>5473700</wp:posOffset>
            </wp:positionH>
            <wp:positionV relativeFrom="paragraph">
              <wp:posOffset>-26670</wp:posOffset>
            </wp:positionV>
            <wp:extent cx="473075" cy="719455"/>
            <wp:effectExtent l="19050" t="0" r="3175" b="0"/>
            <wp:wrapSquare wrapText="bothSides"/>
            <wp:docPr id="5" name="Imagine 3" descr="aaa Flagge-Chisinau-01-11_(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aa Flagge-Chisinau-01-11_(Flagge)"/>
                    <pic:cNvPicPr>
                      <a:picLocks noChangeAspect="1" noChangeArrowheads="1"/>
                    </pic:cNvPicPr>
                  </pic:nvPicPr>
                  <pic:blipFill>
                    <a:blip r:embed="rId4"/>
                    <a:srcRect/>
                    <a:stretch>
                      <a:fillRect/>
                    </a:stretch>
                  </pic:blipFill>
                  <pic:spPr bwMode="auto">
                    <a:xfrm>
                      <a:off x="0" y="0"/>
                      <a:ext cx="473075" cy="719455"/>
                    </a:xfrm>
                    <a:prstGeom prst="rect">
                      <a:avLst/>
                    </a:prstGeom>
                    <a:noFill/>
                  </pic:spPr>
                </pic:pic>
              </a:graphicData>
            </a:graphic>
          </wp:anchor>
        </w:drawing>
      </w:r>
      <w:r w:rsidRPr="00B720A5">
        <w:rPr>
          <w:rFonts w:cs="Aharoni"/>
          <w:bCs/>
          <w:sz w:val="28"/>
          <w:szCs w:val="28"/>
          <w:lang w:val="ro-RO"/>
        </w:rPr>
        <w:t>REPUBLICA MOLDOVA</w:t>
      </w:r>
    </w:p>
    <w:p w:rsidR="00D73D49" w:rsidRPr="00B720A5" w:rsidRDefault="00D73D49" w:rsidP="00D73D49">
      <w:pPr>
        <w:keepNext/>
        <w:tabs>
          <w:tab w:val="center" w:pos="3817"/>
          <w:tab w:val="right" w:pos="7634"/>
        </w:tabs>
        <w:jc w:val="center"/>
        <w:outlineLvl w:val="2"/>
        <w:rPr>
          <w:rFonts w:cs="Aharoni"/>
          <w:bCs/>
          <w:sz w:val="8"/>
          <w:szCs w:val="8"/>
          <w:lang w:val="ro-RO"/>
        </w:rPr>
      </w:pPr>
    </w:p>
    <w:p w:rsidR="00D73D49" w:rsidRPr="00B720A5" w:rsidRDefault="00D73D49" w:rsidP="00D73D49">
      <w:pPr>
        <w:keepNext/>
        <w:tabs>
          <w:tab w:val="center" w:pos="3817"/>
          <w:tab w:val="right" w:pos="7634"/>
        </w:tabs>
        <w:jc w:val="center"/>
        <w:outlineLvl w:val="2"/>
        <w:rPr>
          <w:rFonts w:cs="Aharoni"/>
          <w:bCs/>
          <w:sz w:val="28"/>
          <w:szCs w:val="28"/>
          <w:lang w:val="ro-RO"/>
        </w:rPr>
      </w:pPr>
      <w:r w:rsidRPr="00B720A5">
        <w:rPr>
          <w:rFonts w:cs="Aharoni"/>
          <w:b/>
          <w:bCs/>
          <w:sz w:val="28"/>
          <w:szCs w:val="28"/>
          <w:lang w:val="ro-RO"/>
        </w:rPr>
        <w:t>CONSILIUL MUNICIPAL CHI</w:t>
      </w:r>
      <w:r>
        <w:rPr>
          <w:rFonts w:cs="Aharoni"/>
          <w:b/>
          <w:bCs/>
          <w:sz w:val="28"/>
          <w:szCs w:val="28"/>
          <w:lang w:val="ro-RO"/>
        </w:rPr>
        <w:t>Ş</w:t>
      </w:r>
      <w:r w:rsidRPr="00B720A5">
        <w:rPr>
          <w:rFonts w:cs="Aharoni"/>
          <w:b/>
          <w:bCs/>
          <w:sz w:val="28"/>
          <w:szCs w:val="28"/>
          <w:lang w:val="ro-RO"/>
        </w:rPr>
        <w:t>INĂU</w:t>
      </w:r>
    </w:p>
    <w:p w:rsidR="00D73D49" w:rsidRPr="00B720A5" w:rsidRDefault="00D73D49" w:rsidP="00D73D49">
      <w:pPr>
        <w:keepNext/>
        <w:tabs>
          <w:tab w:val="center" w:pos="3817"/>
          <w:tab w:val="right" w:pos="7634"/>
        </w:tabs>
        <w:jc w:val="center"/>
        <w:outlineLvl w:val="2"/>
        <w:rPr>
          <w:rFonts w:cs="Aharoni"/>
          <w:b/>
          <w:bCs/>
          <w:sz w:val="6"/>
          <w:szCs w:val="6"/>
          <w:lang w:val="ro-RO"/>
        </w:rPr>
      </w:pPr>
      <w:r>
        <w:rPr>
          <w:b/>
          <w:bCs/>
          <w:noProof/>
          <w:sz w:val="6"/>
          <w:szCs w:val="6"/>
          <w:lang w:val="ru-RU" w:eastAsia="ru-RU"/>
        </w:rPr>
        <w:drawing>
          <wp:anchor distT="0" distB="0" distL="114300" distR="114300" simplePos="0" relativeHeight="251660288" behindDoc="0" locked="1" layoutInCell="1" allowOverlap="1">
            <wp:simplePos x="0" y="0"/>
            <wp:positionH relativeFrom="column">
              <wp:posOffset>-51435</wp:posOffset>
            </wp:positionH>
            <wp:positionV relativeFrom="paragraph">
              <wp:posOffset>-494030</wp:posOffset>
            </wp:positionV>
            <wp:extent cx="619125" cy="790575"/>
            <wp:effectExtent l="19050" t="0" r="9525" b="0"/>
            <wp:wrapSquare wrapText="bothSides"/>
            <wp:docPr id="4" name="Imagine 2"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19125" cy="790575"/>
                    </a:xfrm>
                    <a:prstGeom prst="rect">
                      <a:avLst/>
                    </a:prstGeom>
                    <a:noFill/>
                  </pic:spPr>
                </pic:pic>
              </a:graphicData>
            </a:graphic>
          </wp:anchor>
        </w:drawing>
      </w:r>
    </w:p>
    <w:p w:rsidR="00D73D49" w:rsidRPr="00B720A5" w:rsidRDefault="00D73D49" w:rsidP="00D73D49">
      <w:pPr>
        <w:rPr>
          <w:b/>
          <w:noProof/>
          <w:sz w:val="28"/>
          <w:szCs w:val="28"/>
          <w:lang w:val="ro-RO"/>
        </w:rPr>
      </w:pPr>
    </w:p>
    <w:tbl>
      <w:tblPr>
        <w:tblpPr w:leftFromText="180" w:rightFromText="180" w:vertAnchor="text" w:horzAnchor="margin" w:tblpXSpec="right"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tblGrid>
      <w:tr w:rsidR="00D73D49" w:rsidRPr="00B720A5" w:rsidTr="00DD3701">
        <w:trPr>
          <w:trHeight w:val="142"/>
        </w:trPr>
        <w:tc>
          <w:tcPr>
            <w:tcW w:w="776" w:type="dxa"/>
            <w:tcBorders>
              <w:top w:val="nil"/>
              <w:left w:val="nil"/>
              <w:bottom w:val="nil"/>
              <w:right w:val="nil"/>
            </w:tcBorders>
          </w:tcPr>
          <w:p w:rsidR="00D73D49" w:rsidRPr="00393B26" w:rsidRDefault="00D73D49" w:rsidP="00DD3701">
            <w:pPr>
              <w:spacing w:after="120"/>
              <w:jc w:val="center"/>
              <w:rPr>
                <w:sz w:val="14"/>
                <w:szCs w:val="14"/>
                <w:lang w:val="ro-RO"/>
              </w:rPr>
            </w:pPr>
            <w:r w:rsidRPr="00393B26">
              <w:rPr>
                <w:sz w:val="14"/>
                <w:szCs w:val="14"/>
                <w:lang w:val="ro-RO"/>
              </w:rPr>
              <w:t xml:space="preserve">                  00023165</w:t>
            </w:r>
          </w:p>
        </w:tc>
      </w:tr>
    </w:tbl>
    <w:p w:rsidR="00D73D49" w:rsidRPr="00B720A5" w:rsidRDefault="00D73D49" w:rsidP="00D73D49">
      <w:pPr>
        <w:pStyle w:val="Frspaiere"/>
        <w:rPr>
          <w:rFonts w:ascii="Times New Roman" w:hAnsi="Times New Roman"/>
          <w:b/>
          <w:noProof/>
          <w:sz w:val="32"/>
          <w:szCs w:val="32"/>
          <w:lang w:val="ro-RO"/>
        </w:rPr>
      </w:pPr>
      <w:r>
        <w:rPr>
          <w:noProof/>
          <w:lang w:eastAsia="ru-RU"/>
        </w:rPr>
        <w:drawing>
          <wp:inline distT="0" distB="0" distL="0" distR="0">
            <wp:extent cx="6116320" cy="161290"/>
            <wp:effectExtent l="19050" t="0" r="0" b="0"/>
            <wp:docPr id="3" name="Imagine 1" descr="Flag_of_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of_Romania"/>
                    <pic:cNvPicPr>
                      <a:picLocks noChangeAspect="1" noChangeArrowheads="1"/>
                    </pic:cNvPicPr>
                  </pic:nvPicPr>
                  <pic:blipFill>
                    <a:blip r:embed="rId6"/>
                    <a:srcRect/>
                    <a:stretch>
                      <a:fillRect/>
                    </a:stretch>
                  </pic:blipFill>
                  <pic:spPr bwMode="auto">
                    <a:xfrm>
                      <a:off x="0" y="0"/>
                      <a:ext cx="6116320" cy="161290"/>
                    </a:xfrm>
                    <a:prstGeom prst="rect">
                      <a:avLst/>
                    </a:prstGeom>
                    <a:noFill/>
                    <a:ln w="9525">
                      <a:noFill/>
                      <a:miter lim="800000"/>
                      <a:headEnd/>
                      <a:tailEnd/>
                    </a:ln>
                  </pic:spPr>
                </pic:pic>
              </a:graphicData>
            </a:graphic>
          </wp:inline>
        </w:drawing>
      </w:r>
    </w:p>
    <w:p w:rsidR="00D73D49" w:rsidRPr="00B720A5" w:rsidRDefault="00D73D49" w:rsidP="00D73D49">
      <w:pPr>
        <w:pStyle w:val="Frspaiere"/>
        <w:jc w:val="center"/>
        <w:rPr>
          <w:rFonts w:ascii="Times New Roman" w:hAnsi="Times New Roman"/>
          <w:b/>
          <w:noProof/>
          <w:sz w:val="28"/>
          <w:szCs w:val="28"/>
          <w:lang w:val="ro-RO"/>
        </w:rPr>
      </w:pPr>
    </w:p>
    <w:p w:rsidR="0059492A" w:rsidRPr="00B720A5" w:rsidRDefault="0059492A" w:rsidP="0059492A">
      <w:pPr>
        <w:pStyle w:val="Frspaiere"/>
        <w:jc w:val="center"/>
        <w:rPr>
          <w:rFonts w:ascii="Times New Roman" w:hAnsi="Times New Roman"/>
          <w:b/>
          <w:noProof/>
          <w:sz w:val="40"/>
          <w:szCs w:val="40"/>
          <w:lang w:val="ro-RO"/>
        </w:rPr>
      </w:pPr>
      <w:r w:rsidRPr="00B720A5">
        <w:rPr>
          <w:rFonts w:ascii="Times New Roman" w:hAnsi="Times New Roman"/>
          <w:b/>
          <w:noProof/>
          <w:sz w:val="40"/>
          <w:szCs w:val="40"/>
          <w:lang w:val="ro-RO"/>
        </w:rPr>
        <w:t xml:space="preserve">D E C I Z I E </w:t>
      </w:r>
    </w:p>
    <w:p w:rsidR="0059492A" w:rsidRPr="00B720A5" w:rsidRDefault="0059492A" w:rsidP="0059492A">
      <w:pPr>
        <w:pStyle w:val="Frspaiere"/>
        <w:ind w:firstLine="720"/>
        <w:rPr>
          <w:rFonts w:ascii="Times New Roman" w:hAnsi="Times New Roman"/>
          <w:noProof/>
          <w:sz w:val="28"/>
          <w:szCs w:val="28"/>
          <w:lang w:val="ro-RO"/>
        </w:rPr>
      </w:pPr>
      <w:r w:rsidRPr="00B720A5">
        <w:rPr>
          <w:rFonts w:ascii="Times New Roman" w:hAnsi="Times New Roman"/>
          <w:noProof/>
          <w:sz w:val="28"/>
          <w:szCs w:val="28"/>
          <w:lang w:val="ro-RO"/>
        </w:rPr>
        <w:t xml:space="preserve">    nr. ____                                                                    din ______________</w:t>
      </w:r>
    </w:p>
    <w:p w:rsidR="0059492A" w:rsidRPr="00393B26" w:rsidRDefault="0059492A" w:rsidP="0059492A">
      <w:pPr>
        <w:ind w:right="-1089"/>
        <w:jc w:val="both"/>
        <w:rPr>
          <w:i/>
          <w:sz w:val="21"/>
          <w:szCs w:val="21"/>
          <w:lang w:val="ro-RO"/>
        </w:rPr>
      </w:pPr>
    </w:p>
    <w:p w:rsidR="0059492A" w:rsidRDefault="0059492A" w:rsidP="0059492A">
      <w:pPr>
        <w:ind w:right="-1089"/>
        <w:jc w:val="both"/>
        <w:rPr>
          <w:i/>
          <w:sz w:val="21"/>
          <w:szCs w:val="21"/>
          <w:lang w:val="ro-RO"/>
        </w:rPr>
      </w:pPr>
    </w:p>
    <w:p w:rsidR="0059492A" w:rsidRDefault="0059492A" w:rsidP="0059492A">
      <w:pPr>
        <w:tabs>
          <w:tab w:val="left" w:pos="1710"/>
          <w:tab w:val="left" w:pos="1800"/>
        </w:tabs>
        <w:ind w:firstLine="1080"/>
        <w:jc w:val="both"/>
        <w:rPr>
          <w:sz w:val="26"/>
          <w:szCs w:val="26"/>
          <w:lang w:val="ro-RO"/>
        </w:rPr>
      </w:pPr>
      <w:r>
        <w:rPr>
          <w:sz w:val="26"/>
          <w:szCs w:val="26"/>
          <w:lang w:val="ro-RO"/>
        </w:rPr>
        <w:t>Cu privire la aprobarea Regulamentului</w:t>
      </w:r>
    </w:p>
    <w:p w:rsidR="0059492A" w:rsidRDefault="0059492A" w:rsidP="0059492A">
      <w:pPr>
        <w:tabs>
          <w:tab w:val="left" w:pos="1710"/>
          <w:tab w:val="left" w:pos="1800"/>
        </w:tabs>
        <w:ind w:firstLine="1080"/>
        <w:jc w:val="both"/>
        <w:rPr>
          <w:sz w:val="26"/>
          <w:szCs w:val="26"/>
          <w:lang w:val="ro-RO"/>
        </w:rPr>
      </w:pPr>
      <w:r>
        <w:rPr>
          <w:sz w:val="26"/>
          <w:szCs w:val="26"/>
          <w:lang w:val="ro-RO"/>
        </w:rPr>
        <w:t>privind amplasarea şi autorizarea</w:t>
      </w:r>
    </w:p>
    <w:p w:rsidR="0059492A" w:rsidRDefault="0059492A" w:rsidP="0059492A">
      <w:pPr>
        <w:tabs>
          <w:tab w:val="left" w:pos="1710"/>
          <w:tab w:val="left" w:pos="1800"/>
        </w:tabs>
        <w:ind w:firstLine="1080"/>
        <w:jc w:val="both"/>
        <w:rPr>
          <w:sz w:val="26"/>
          <w:szCs w:val="26"/>
          <w:lang w:val="ro-RO"/>
        </w:rPr>
      </w:pPr>
      <w:r>
        <w:rPr>
          <w:sz w:val="26"/>
          <w:szCs w:val="26"/>
          <w:lang w:val="ro-RO"/>
        </w:rPr>
        <w:t>mijloacelor de publicitate şi afişaj</w:t>
      </w:r>
    </w:p>
    <w:p w:rsidR="0059492A" w:rsidRPr="000E6D3B" w:rsidRDefault="0059492A" w:rsidP="0059492A">
      <w:pPr>
        <w:tabs>
          <w:tab w:val="left" w:pos="1710"/>
          <w:tab w:val="left" w:pos="1800"/>
        </w:tabs>
        <w:ind w:firstLine="1080"/>
        <w:jc w:val="both"/>
        <w:rPr>
          <w:i/>
          <w:sz w:val="21"/>
          <w:szCs w:val="21"/>
          <w:lang w:val="ro-RO"/>
        </w:rPr>
      </w:pPr>
      <w:r>
        <w:rPr>
          <w:sz w:val="26"/>
          <w:szCs w:val="26"/>
          <w:lang w:val="ro-RO"/>
        </w:rPr>
        <w:t>în municipiul Chişinău</w:t>
      </w:r>
    </w:p>
    <w:p w:rsidR="0059492A" w:rsidRDefault="0059492A" w:rsidP="0059492A">
      <w:pPr>
        <w:spacing w:before="100" w:beforeAutospacing="1" w:after="195"/>
        <w:ind w:right="-75" w:firstLine="709"/>
        <w:jc w:val="both"/>
        <w:rPr>
          <w:sz w:val="28"/>
          <w:szCs w:val="28"/>
          <w:lang w:val="ro-RO"/>
        </w:rPr>
      </w:pPr>
      <w:r>
        <w:rPr>
          <w:sz w:val="28"/>
          <w:szCs w:val="28"/>
          <w:lang w:val="ro-RO"/>
        </w:rPr>
        <w:t xml:space="preserve"> Având în vedere nota informativă a Direcţiei generale arhitectură, urbanism şi relaţii funciare, </w:t>
      </w:r>
      <w:r w:rsidR="00A23D8F">
        <w:rPr>
          <w:sz w:val="28"/>
          <w:szCs w:val="28"/>
          <w:lang w:val="ro-RO"/>
        </w:rPr>
        <w:t>în temeiul prevederilor Legii</w:t>
      </w:r>
      <w:r>
        <w:rPr>
          <w:sz w:val="28"/>
          <w:szCs w:val="28"/>
          <w:lang w:val="ro-RO"/>
        </w:rPr>
        <w:t xml:space="preserve"> cu privire la publicitate nr. 1227-XIII din 27.06.1997, art. 6, alin. (2) pct.1, lit. b) din Legea nr. 136 din 17.06.2016 „Privind statutul municipiului Chişinău”, art. 14 (2) lit.1 din Legea nr. 436 din 28.12.2006 „Privind administraţia publică </w:t>
      </w:r>
      <w:r w:rsidR="00156DAC">
        <w:rPr>
          <w:sz w:val="28"/>
          <w:szCs w:val="28"/>
          <w:lang w:val="ro-RO"/>
        </w:rPr>
        <w:t>l</w:t>
      </w:r>
      <w:r>
        <w:rPr>
          <w:sz w:val="28"/>
          <w:szCs w:val="28"/>
          <w:lang w:val="ro-RO"/>
        </w:rPr>
        <w:t>ocală”, Consiliul municipal Chişinău DECIDE:</w:t>
      </w:r>
    </w:p>
    <w:p w:rsidR="0059492A" w:rsidRDefault="0059492A" w:rsidP="0059492A">
      <w:pPr>
        <w:spacing w:before="100" w:beforeAutospacing="1" w:after="195"/>
        <w:ind w:right="-75" w:firstLine="709"/>
        <w:jc w:val="both"/>
        <w:rPr>
          <w:sz w:val="28"/>
          <w:szCs w:val="28"/>
          <w:lang w:val="ro-RO"/>
        </w:rPr>
      </w:pPr>
      <w:r w:rsidRPr="00BB2580">
        <w:rPr>
          <w:sz w:val="28"/>
          <w:szCs w:val="28"/>
          <w:lang w:val="ro-RO"/>
        </w:rPr>
        <w:t xml:space="preserve">1. </w:t>
      </w:r>
      <w:r>
        <w:rPr>
          <w:sz w:val="28"/>
          <w:szCs w:val="28"/>
          <w:lang w:val="ro-RO"/>
        </w:rPr>
        <w:t>Se aprobă Regulamentul privind amplasarea şi autorizarea mijloacelor de publicitate şi afişaj în municipiul Chişinău</w:t>
      </w:r>
      <w:r w:rsidR="00156DAC">
        <w:rPr>
          <w:sz w:val="28"/>
          <w:szCs w:val="28"/>
          <w:lang w:val="ro-RO"/>
        </w:rPr>
        <w:t>,</w:t>
      </w:r>
      <w:r>
        <w:rPr>
          <w:sz w:val="28"/>
          <w:szCs w:val="28"/>
          <w:lang w:val="ro-RO"/>
        </w:rPr>
        <w:t xml:space="preserve"> </w:t>
      </w:r>
      <w:r w:rsidR="00156DAC">
        <w:rPr>
          <w:sz w:val="28"/>
          <w:szCs w:val="28"/>
          <w:lang w:val="ro-RO"/>
        </w:rPr>
        <w:t>conform anexei nr. 1.</w:t>
      </w:r>
    </w:p>
    <w:p w:rsidR="0059492A" w:rsidRDefault="0059492A" w:rsidP="0059492A">
      <w:pPr>
        <w:spacing w:before="100" w:beforeAutospacing="1" w:after="195"/>
        <w:ind w:right="-75" w:firstLine="709"/>
        <w:jc w:val="both"/>
        <w:rPr>
          <w:sz w:val="28"/>
          <w:szCs w:val="28"/>
          <w:lang w:val="ro-RO"/>
        </w:rPr>
      </w:pPr>
      <w:r>
        <w:rPr>
          <w:sz w:val="28"/>
          <w:szCs w:val="28"/>
          <w:lang w:val="ro-RO"/>
        </w:rPr>
        <w:t>2. Se abrogă decizia Consiliului municipal Chişinău nr. 71/15 din 03.05.2007 „Despre aprobarea Regulamentului provizoriu privind autorizarea şi amplasarea dispozitivelor de publicitate, a publicităţii, firmelor (inscripţii şi imagini exterioare) în municipiul Chişinău”.</w:t>
      </w:r>
    </w:p>
    <w:p w:rsidR="0059492A" w:rsidRDefault="0059492A" w:rsidP="0059492A">
      <w:pPr>
        <w:spacing w:before="100" w:beforeAutospacing="1" w:after="195"/>
        <w:ind w:right="-75" w:firstLine="709"/>
        <w:jc w:val="both"/>
        <w:rPr>
          <w:sz w:val="28"/>
          <w:szCs w:val="28"/>
          <w:lang w:val="ro-RO"/>
        </w:rPr>
      </w:pPr>
      <w:r>
        <w:rPr>
          <w:sz w:val="28"/>
          <w:szCs w:val="28"/>
          <w:lang w:val="ro-RO"/>
        </w:rPr>
        <w:t>3. Viceprimarul de ramură al municipiului Chişinău va asigura controlul executării prevederilor prezentei decizii.</w:t>
      </w:r>
    </w:p>
    <w:p w:rsidR="0059492A" w:rsidRDefault="0059492A" w:rsidP="0059492A">
      <w:pPr>
        <w:spacing w:before="100" w:beforeAutospacing="1" w:after="195"/>
        <w:ind w:right="-75" w:firstLine="709"/>
        <w:jc w:val="both"/>
        <w:rPr>
          <w:sz w:val="28"/>
          <w:szCs w:val="28"/>
          <w:lang w:val="ro-RO"/>
        </w:rPr>
      </w:pPr>
    </w:p>
    <w:p w:rsidR="0059492A" w:rsidRDefault="0059492A" w:rsidP="0059492A">
      <w:pPr>
        <w:spacing w:before="100" w:beforeAutospacing="1" w:after="195"/>
        <w:ind w:right="-75" w:firstLine="709"/>
        <w:jc w:val="both"/>
        <w:rPr>
          <w:sz w:val="28"/>
          <w:szCs w:val="28"/>
          <w:lang w:val="ro-RO"/>
        </w:rPr>
      </w:pPr>
    </w:p>
    <w:p w:rsidR="0059492A" w:rsidRDefault="0059492A" w:rsidP="0059492A">
      <w:pPr>
        <w:spacing w:before="100" w:beforeAutospacing="1" w:after="195"/>
        <w:ind w:right="-75" w:firstLine="709"/>
        <w:jc w:val="both"/>
        <w:rPr>
          <w:sz w:val="28"/>
          <w:szCs w:val="28"/>
          <w:lang w:val="ro-RO"/>
        </w:rPr>
      </w:pPr>
    </w:p>
    <w:p w:rsidR="0059492A" w:rsidRDefault="0059492A" w:rsidP="0059492A">
      <w:pPr>
        <w:spacing w:before="100" w:beforeAutospacing="1" w:after="195"/>
        <w:ind w:right="-75" w:firstLine="709"/>
        <w:jc w:val="both"/>
        <w:rPr>
          <w:sz w:val="28"/>
          <w:szCs w:val="28"/>
          <w:lang w:val="ro-RO"/>
        </w:rPr>
      </w:pPr>
    </w:p>
    <w:p w:rsidR="0059492A" w:rsidRDefault="0059492A" w:rsidP="0059492A">
      <w:pPr>
        <w:spacing w:before="100" w:beforeAutospacing="1" w:after="195"/>
        <w:ind w:right="-75"/>
        <w:jc w:val="both"/>
        <w:rPr>
          <w:sz w:val="28"/>
          <w:szCs w:val="28"/>
          <w:lang w:val="ro-RO"/>
        </w:rPr>
      </w:pPr>
      <w:r>
        <w:rPr>
          <w:sz w:val="28"/>
          <w:szCs w:val="28"/>
          <w:lang w:val="ro-RO"/>
        </w:rPr>
        <w:t>PREŞEDINTE DE ŞEDINTĂ</w:t>
      </w:r>
    </w:p>
    <w:p w:rsidR="0059492A" w:rsidRDefault="0059492A" w:rsidP="0059492A">
      <w:pPr>
        <w:spacing w:before="100" w:beforeAutospacing="1" w:after="195"/>
        <w:ind w:right="-75"/>
        <w:jc w:val="both"/>
        <w:rPr>
          <w:sz w:val="28"/>
          <w:szCs w:val="28"/>
          <w:lang w:val="ro-RO"/>
        </w:rPr>
      </w:pPr>
    </w:p>
    <w:p w:rsidR="004117F3" w:rsidRPr="0059492A" w:rsidRDefault="0059492A" w:rsidP="000C3236">
      <w:pPr>
        <w:spacing w:before="100" w:beforeAutospacing="1" w:after="195"/>
        <w:ind w:right="-75"/>
        <w:jc w:val="both"/>
        <w:rPr>
          <w:lang w:val="ro-RO"/>
        </w:rPr>
      </w:pPr>
      <w:r>
        <w:rPr>
          <w:sz w:val="28"/>
          <w:szCs w:val="28"/>
          <w:lang w:val="ro-RO"/>
        </w:rPr>
        <w:t>SECRETAR INTERIMAR AL CONSILIULUI                           Adrian TALMACI</w:t>
      </w:r>
    </w:p>
    <w:sectPr w:rsidR="004117F3" w:rsidRPr="0059492A" w:rsidSect="004117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Aharoni">
    <w:panose1 w:val="00000000000000000000"/>
    <w:charset w:val="B1"/>
    <w:family w:val="auto"/>
    <w:notTrueType/>
    <w:pitch w:val="variable"/>
    <w:sig w:usb0="00001801" w:usb1="00000000" w:usb2="00000000" w:usb3="00000000" w:csb0="0000002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59492A"/>
    <w:rsid w:val="000C3236"/>
    <w:rsid w:val="00156DAC"/>
    <w:rsid w:val="004117F3"/>
    <w:rsid w:val="0059492A"/>
    <w:rsid w:val="005E0541"/>
    <w:rsid w:val="00A23D8F"/>
    <w:rsid w:val="00D56EE0"/>
    <w:rsid w:val="00D73D49"/>
    <w:rsid w:val="00F51601"/>
    <w:rsid w:val="00FA03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92A"/>
    <w:pPr>
      <w:spacing w:after="0" w:line="240" w:lineRule="auto"/>
    </w:pPr>
    <w:rPr>
      <w:rFonts w:ascii="Times New Roman" w:eastAsia="Times New Roman" w:hAnsi="Times New Roman" w:cs="Times New Roman"/>
      <w:sz w:val="20"/>
      <w:szCs w:val="20"/>
      <w:lang w:val="ro-M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59492A"/>
    <w:pPr>
      <w:spacing w:after="0" w:line="240" w:lineRule="auto"/>
    </w:pPr>
    <w:rPr>
      <w:rFonts w:ascii="Calibri" w:eastAsia="Calibri" w:hAnsi="Calibri" w:cs="Times New Roman"/>
    </w:rPr>
  </w:style>
  <w:style w:type="paragraph" w:styleId="TextnBalon">
    <w:name w:val="Balloon Text"/>
    <w:basedOn w:val="Normal"/>
    <w:link w:val="TextnBalonCaracter"/>
    <w:uiPriority w:val="99"/>
    <w:semiHidden/>
    <w:unhideWhenUsed/>
    <w:rsid w:val="0059492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9492A"/>
    <w:rPr>
      <w:rFonts w:ascii="Tahoma" w:eastAsia="Times New Roman" w:hAnsi="Tahoma" w:cs="Tahoma"/>
      <w:sz w:val="16"/>
      <w:szCs w:val="16"/>
      <w:lang w:val="ro-M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206</Words>
  <Characters>1177</Characters>
  <Application>Microsoft Office Word</Application>
  <DocSecurity>0</DocSecurity>
  <Lines>9</Lines>
  <Paragraphs>2</Paragraphs>
  <ScaleCrop>false</ScaleCrop>
  <Company>CtrlSoft</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gtofan</dc:creator>
  <cp:keywords/>
  <dc:description/>
  <cp:lastModifiedBy>gtofan</cp:lastModifiedBy>
  <cp:revision>5</cp:revision>
  <dcterms:created xsi:type="dcterms:W3CDTF">2020-05-14T07:14:00Z</dcterms:created>
  <dcterms:modified xsi:type="dcterms:W3CDTF">2020-05-18T07:57:00Z</dcterms:modified>
</cp:coreProperties>
</file>